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1C192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Центральный районный суд города Сочи </w:t>
      </w:r>
    </w:p>
    <w:p w14:paraId="14BBB231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Краснодарского края</w:t>
      </w:r>
    </w:p>
    <w:p w14:paraId="7FAFC575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адрес: __________________</w:t>
      </w:r>
    </w:p>
    <w:p w14:paraId="15371A89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Тел.: (862) 262-06-53</w:t>
      </w:r>
    </w:p>
    <w:p w14:paraId="7E01A526" w14:textId="77777777" w:rsidR="00EB7BFA" w:rsidRPr="00B43DA7" w:rsidRDefault="00EB7BFA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029A987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Истец: ФИО __________________</w:t>
      </w:r>
    </w:p>
    <w:p w14:paraId="79596A4B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адрес: __________________</w:t>
      </w:r>
    </w:p>
    <w:p w14:paraId="764FBFAC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тел.: ________________</w:t>
      </w:r>
    </w:p>
    <w:p w14:paraId="6C791035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представитель по доверенности Представитель по доверенности</w:t>
      </w:r>
    </w:p>
    <w:p w14:paraId="7B6FC2A7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тел.: ________________</w:t>
      </w:r>
    </w:p>
    <w:p w14:paraId="098B752F" w14:textId="77777777" w:rsidR="00EB7BFA" w:rsidRPr="00B43DA7" w:rsidRDefault="00EB7BFA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61B50EF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ответчик: ФИО __________________</w:t>
      </w:r>
    </w:p>
    <w:p w14:paraId="20FCB7E5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__.__.____ г.р., ИНН: __________________</w:t>
      </w:r>
    </w:p>
    <w:p w14:paraId="1A278238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адрес: __________________</w:t>
      </w:r>
    </w:p>
    <w:p w14:paraId="78BB5065" w14:textId="77777777" w:rsidR="00EB7BFA" w:rsidRPr="00B43DA7" w:rsidRDefault="00EB7BFA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508196B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государственный орган: Управление по вопросам семьи и детства администрации города Сочи</w:t>
      </w:r>
    </w:p>
    <w:p w14:paraId="62C3F8E8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адрес: __________________</w:t>
      </w:r>
    </w:p>
    <w:p w14:paraId="1330D0B9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тел.: ________________</w:t>
      </w:r>
    </w:p>
    <w:p w14:paraId="52C40706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________________</w:t>
      </w:r>
    </w:p>
    <w:p w14:paraId="454E4566" w14:textId="77777777" w:rsidR="00EB7BFA" w:rsidRPr="00B43DA7" w:rsidRDefault="00EB7BFA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6C93A30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освобождена от уплаты государственной пошлины </w:t>
      </w:r>
    </w:p>
    <w:p w14:paraId="50CA1F00" w14:textId="77777777" w:rsidR="00EB7BFA" w:rsidRPr="00B43DA7" w:rsidRDefault="00000000" w:rsidP="00B43DA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в соответствии с пп. 2 п. 1, пп. 15 п. 1 ст. 333.36 НК РФ</w:t>
      </w:r>
    </w:p>
    <w:p w14:paraId="75141B7D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F6F781C" w14:textId="312B1954" w:rsidR="00EB7BFA" w:rsidRPr="00B43DA7" w:rsidRDefault="00000000" w:rsidP="00B43DA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b/>
          <w:bCs/>
          <w:sz w:val="24"/>
          <w:szCs w:val="24"/>
          <w:lang w:val="ru-RU"/>
        </w:rPr>
        <w:t>Исковое заявление</w:t>
      </w:r>
    </w:p>
    <w:p w14:paraId="125F7AA7" w14:textId="77777777" w:rsidR="00EB7BFA" w:rsidRPr="00B43DA7" w:rsidRDefault="00000000" w:rsidP="00B43DA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о взыскании алиментов, определении места жительства детей</w:t>
      </w:r>
    </w:p>
    <w:p w14:paraId="73F12026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46B3696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От брака с ФИО __________________5 несовершеннолетних детей – ФИО __________________, __.__.____ г.р., ФИО __________________, __.__.____ г.р., ФИО __________________, __.__.____ г.р., ФИО __________________, __.__.____ г.р., ФИО __________________, __.__.____ г.р.</w:t>
      </w:r>
    </w:p>
    <w:p w14:paraId="2019D7CF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09 октября 2019 года брак расторгнут, что подтверждается свидетельством о расторжении брака </w:t>
      </w:r>
      <w:r w:rsidRPr="00B43DA7">
        <w:rPr>
          <w:rFonts w:ascii="Times New Roman" w:hAnsi="Times New Roman" w:cs="Times New Roman"/>
          <w:sz w:val="24"/>
          <w:szCs w:val="24"/>
        </w:rPr>
        <w:t>III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-АГ № 723</w:t>
      </w:r>
      <w:r w:rsidRPr="00B43DA7">
        <w:rPr>
          <w:rFonts w:ascii="Times New Roman" w:hAnsi="Times New Roman" w:cs="Times New Roman"/>
          <w:sz w:val="24"/>
          <w:szCs w:val="24"/>
        </w:rPr>
        <w:t> 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125 от 11 октября 2019 года. </w:t>
      </w:r>
    </w:p>
    <w:p w14:paraId="1A78E656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У ФИО __________________, место нахождения на данный момент ей также неизвестно. Последним известным местом жительства Ответчика является Республика Ингушетия, пос. Кантышево, ул. Джабагиева, д. 11.</w:t>
      </w:r>
    </w:p>
    <w:p w14:paraId="2B292552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Ответчик отношения с дочерьми не поддерживает, в жизни детей не участвует, денежные средства на их содержание не предоставляет.</w:t>
      </w:r>
    </w:p>
    <w:p w14:paraId="6489777B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Истец считает, что Ответчик должен выплачивать алименты на содержание несовершеннолетних детей в размере, установленном действующим законодательством. Поскольку Ответчик не имеет постоянного места работы, регулярного заработка, считаю возможным взыскание алиментов в твердой денежной сумме.</w:t>
      </w:r>
    </w:p>
    <w:p w14:paraId="08B98879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Согласно ст. 80 Семейного кодекса родители обязаны содержать своих несовершеннолетних детей. Согласно ст. 81 СК РФ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– одной четверти, на двух детей - одной трети, на трех и более детей - половины заработка и (или) иного дохода родителей.</w:t>
      </w:r>
    </w:p>
    <w:p w14:paraId="50B534D1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Согласно ст. 61 Семейного кодекса родители имеют равные права и несут равные обязанности в отношении своих детей. Таким образом, Ответчик ФИО __________________83 Семейного кодекса дает право суду, если родитель, обязанный уплачивать алименты, имеет нерегулярный, меняющийся заработок и (или) иной доход, либо если этот родитель получает заработок и (или) иной доход полностью или частично в натуре или в иностранной валюте, либо если у него отсутствует заработок и (или) иной доход, а также в других случаях, если взыскание алиментов в долевом отношении к заработку и (или) иному доходу родителя невозможно, затруднительно или существенно нарушает интересы одной из сторон, определить размер алиментов, взыскиваемых ежемесячно, в твердой денежной сумме. Определение размера алиментов в твердой денежной сумме 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lastRenderedPageBreak/>
        <w:t>обеспечит стабильность в содержании ребенка, позволит избежать затруднений при определении размера алиментов, подлежащих дальнейшей уплате, соблюдении принципа соразмерности получаемой ребенком материальной помощи и возможностями Ответчика.</w:t>
      </w:r>
    </w:p>
    <w:p w14:paraId="52B80BDE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Размер прожиточного минимума для детей в 2021 году на территории Краснодарского края составляет 11</w:t>
      </w:r>
      <w:r w:rsidRPr="00B43DA7">
        <w:rPr>
          <w:rFonts w:ascii="Times New Roman" w:hAnsi="Times New Roman" w:cs="Times New Roman"/>
          <w:sz w:val="24"/>
          <w:szCs w:val="24"/>
        </w:rPr>
        <w:t> 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114 рублей, что установлено Приказом министерства труда и социального развития Краснодарского края от __.__.____ № 1796 "О величине прожиточного минимума на ребенка в Краснодарском крае на 2021 год". Таким образом, минимально необходимая сумма на содержание пятерых детей составляет 55</w:t>
      </w:r>
      <w:r w:rsidRPr="00B43DA7">
        <w:rPr>
          <w:rFonts w:ascii="Times New Roman" w:hAnsi="Times New Roman" w:cs="Times New Roman"/>
          <w:sz w:val="24"/>
          <w:szCs w:val="24"/>
        </w:rPr>
        <w:t> 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570 рублей; доля отца в содержании одного ребенка минимально должна составлять 5 557 рублей, а на пятерых детей – 27</w:t>
      </w:r>
      <w:r w:rsidRPr="00B43DA7">
        <w:rPr>
          <w:rFonts w:ascii="Times New Roman" w:hAnsi="Times New Roman" w:cs="Times New Roman"/>
          <w:sz w:val="24"/>
          <w:szCs w:val="24"/>
        </w:rPr>
        <w:t> 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785 рублей. </w:t>
      </w:r>
    </w:p>
    <w:p w14:paraId="79AC2A99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Поскольку средняя заработная плата в Краснодарском крае по данным Росстата на январь-март 2021 составляет 42</w:t>
      </w:r>
      <w:r w:rsidRPr="00B43DA7">
        <w:rPr>
          <w:rFonts w:ascii="Times New Roman" w:hAnsi="Times New Roman" w:cs="Times New Roman"/>
          <w:sz w:val="24"/>
          <w:szCs w:val="24"/>
        </w:rPr>
        <w:t> 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636 рублей (статистика опубликована на официальном сайте Федеральной службы государственной статистики </w:t>
      </w:r>
      <w:r w:rsidRPr="00B43DA7">
        <w:rPr>
          <w:rFonts w:ascii="Times New Roman" w:hAnsi="Times New Roman" w:cs="Times New Roman"/>
          <w:sz w:val="24"/>
          <w:szCs w:val="24"/>
        </w:rPr>
        <w:t>https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B43DA7">
        <w:rPr>
          <w:rFonts w:ascii="Times New Roman" w:hAnsi="Times New Roman" w:cs="Times New Roman"/>
          <w:sz w:val="24"/>
          <w:szCs w:val="24"/>
        </w:rPr>
        <w:t>krsdstat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B43DA7">
        <w:rPr>
          <w:rFonts w:ascii="Times New Roman" w:hAnsi="Times New Roman" w:cs="Times New Roman"/>
          <w:sz w:val="24"/>
          <w:szCs w:val="24"/>
        </w:rPr>
        <w:t>gks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B43DA7">
        <w:rPr>
          <w:rFonts w:ascii="Times New Roman" w:hAnsi="Times New Roman" w:cs="Times New Roman"/>
          <w:sz w:val="24"/>
          <w:szCs w:val="24"/>
        </w:rPr>
        <w:t>ru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B43DA7">
        <w:rPr>
          <w:rFonts w:ascii="Times New Roman" w:hAnsi="Times New Roman" w:cs="Times New Roman"/>
          <w:sz w:val="24"/>
          <w:szCs w:val="24"/>
        </w:rPr>
        <w:t>storage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B43DA7">
        <w:rPr>
          <w:rFonts w:ascii="Times New Roman" w:hAnsi="Times New Roman" w:cs="Times New Roman"/>
          <w:sz w:val="24"/>
          <w:szCs w:val="24"/>
        </w:rPr>
        <w:t>mediabank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B43DA7">
        <w:rPr>
          <w:rFonts w:ascii="Times New Roman" w:hAnsi="Times New Roman" w:cs="Times New Roman"/>
          <w:sz w:val="24"/>
          <w:szCs w:val="24"/>
        </w:rPr>
        <w:t>gGsUb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03</w:t>
      </w:r>
      <w:r w:rsidRPr="00B43DA7">
        <w:rPr>
          <w:rFonts w:ascii="Times New Roman" w:hAnsi="Times New Roman" w:cs="Times New Roman"/>
          <w:sz w:val="24"/>
          <w:szCs w:val="24"/>
        </w:rPr>
        <w:t>O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B43DA7">
        <w:rPr>
          <w:rFonts w:ascii="Times New Roman" w:hAnsi="Times New Roman" w:cs="Times New Roman"/>
          <w:sz w:val="24"/>
          <w:szCs w:val="24"/>
        </w:rPr>
        <w:t>zpl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B43DA7">
        <w:rPr>
          <w:rFonts w:ascii="Times New Roman" w:hAnsi="Times New Roman" w:cs="Times New Roman"/>
          <w:sz w:val="24"/>
          <w:szCs w:val="24"/>
        </w:rPr>
        <w:t>rn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B43DA7">
        <w:rPr>
          <w:rFonts w:ascii="Times New Roman" w:hAnsi="Times New Roman" w:cs="Times New Roman"/>
          <w:sz w:val="24"/>
          <w:szCs w:val="24"/>
        </w:rPr>
        <w:t>htm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), размер алиментов, который Истец просит назначить к уплате, не нарушает права Ответчика, соответствует требованиям в том числе ст. 81 Семейного кодекса РФ.</w:t>
      </w:r>
    </w:p>
    <w:p w14:paraId="5CEB1F73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 учетом необходимости обеспечения детям уровня минимально необходимого содержания, размер алиментов в твердой сумме должен быть определен в размере 5 557 рублей на каждого несовершеннолетнего ребенка. С учетом положений ст. 117 Семейного кодекса РФ, возможного изменения потребительских цен в период взыскания алиментов по решению суда необходимо определить механизм индексации взысканных судом алиментов в твердой денежной сумме, исходя из изменения размера прожиточного минимума.</w:t>
      </w:r>
    </w:p>
    <w:p w14:paraId="43225FF6" w14:textId="77777777" w:rsidR="00EB7BFA" w:rsidRPr="00B43DA7" w:rsidRDefault="00EB7BFA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C82A66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Также, до настоящего момента родителями не достигнуто соглашения о месте жительства несовершеннолетних ФИО __________________, __.__.____ г.р., ФИО __________________, __.__.____ г.р., ФИО __________________, __.__.____ г.р., ФИО __________________, __.__.____ г.р., ФИО __________________, __.__.____ г.р.</w:t>
      </w:r>
    </w:p>
    <w:p w14:paraId="520F5036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Согласно ст. 63 СК РФ, родители имеют право и обязаны воспитывать своих детей.</w:t>
      </w:r>
    </w:p>
    <w:p w14:paraId="30851A8F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детей.</w:t>
      </w:r>
    </w:p>
    <w:p w14:paraId="7D58ABD9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lastRenderedPageBreak/>
        <w:t>Родители обязаны обеспечить получение детьми общего образования.</w:t>
      </w:r>
    </w:p>
    <w:p w14:paraId="4DC5A41C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Истица считает, что определение места жительства дочерей с матерью, соответствует их интересам, так как они вместе проживают в благоустроенной трехкомнатной квартире, Истица имеет постоянный доход – работает в МКУ г. Сочи «ЕДДС г. Сочи» в должности главного специалиста отдела технической поддержки автоматизированных систем, средств связи и оповещения, младшая дочь – ФИО __________________№ 128, остальные – МОБУ среднюю образовательную школу № 2 г. Сочи.</w:t>
      </w:r>
    </w:p>
    <w:p w14:paraId="32359ED0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Последним известным местом жительства отца ребенка является Республика Ингушетия, пос. Кантышево, ул. Джабагиева, д. 11, из чего следует, что проживание несовершеннолетних детей совместно с отцом не соответствует их интересам, невозможно без смены образовательного учреждения и привычного уклада жизни. </w:t>
      </w:r>
    </w:p>
    <w:p w14:paraId="4E1A66D5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Согласно ст. 24 СК РФ в случае, если отсутствует соглашение между супругами по вопросу о месте жительства несовершеннолетних детей, а также в случае, если установлено, что данное соглашение нарушает интересы детей или одного из супругов, суд обязан определить, с кем из родителей будут проживать несовершеннолетние дети после развода.</w:t>
      </w:r>
    </w:p>
    <w:p w14:paraId="65E7C7FA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В соответствии с п. 3 ст. 65 СК РФ, при отсутствии соглашения о месте жительства ребенка при раздельном проживании родителей, спор между родителями разрешается судом исходя из интересов детей и с учетом мнения детей. При этом суд учитывает привязанность ребенка к каждому из родителей, братьям и сестрам, возраст ребенка, нравственные и иные личные качества родителей, отношения, существующие между каждым из родителей и ребенком, возможность создания ребенку условий для воспитания и развития (род деятельности, режим работы родителей, материальное и семейное положение родителей и другое).</w:t>
      </w:r>
    </w:p>
    <w:p w14:paraId="07EFB06B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Согласно разъяснений, данных в Постановлении Пленума Верховного Суда РФ от __.__.____г. </w:t>
      </w:r>
      <w:r w:rsidRPr="00B43DA7">
        <w:rPr>
          <w:rFonts w:ascii="Times New Roman" w:hAnsi="Times New Roman" w:cs="Times New Roman"/>
          <w:sz w:val="24"/>
          <w:szCs w:val="24"/>
        </w:rPr>
        <w:t>N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 10 «О применении судами законодательства при разрешении споров, связанных с воспитанием детей», решая вопрос о месте жительства несовершеннолетнего при раздельном проживании его родителей (независимо от того, состоят ли они в браке), необходимо иметь в виду, что место жительства ребенка определяется исходя из его интересов, а также с обязательным учетом мнения ребенка, достигшего возраста десяти лет, при условии, что это не противоречит его интересам (п. 3 ст. 65, ст. 57 СК РФ).</w:t>
      </w:r>
    </w:p>
    <w:p w14:paraId="114FB03F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При этом суд принимает во внимание возраст ребенка, его привязанность к каждому из родителей, нравственные и иные личные качества родителей, отношения, существующие между каждым из родителей и ребенком, возможность 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lastRenderedPageBreak/>
        <w:t>создания ребенку условий для воспитания и развития (с учетом рода деятельности и режима работы родителей, их материального и семейного положения, имея в виду, что само по себе преимущество в материально-бытовом положении одного из родителей не является безусловным основанием для удовлетворения требований этого родителя), а также другие обстоятельства, характеризующие обстановку, которая сложилась в месте проживания каждого из родителей (п. 5 Постановления Пленума).</w:t>
      </w:r>
    </w:p>
    <w:p w14:paraId="39291D48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В соответствии со ст. 29 ГПК РФ иски о взыскании алиментов и об установлении отцовства могут быть предъявлены истцом также в суд по месту жительства истца.</w:t>
      </w:r>
    </w:p>
    <w:p w14:paraId="79551610" w14:textId="77777777" w:rsidR="00EB7BFA" w:rsidRPr="00B43DA7" w:rsidRDefault="00EB7BFA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03C6BE2" w14:textId="77777777" w:rsidR="00EB7BFA" w:rsidRPr="00B43DA7" w:rsidRDefault="00000000" w:rsidP="00B43DA7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основании изложенного, руководствуясь статьями 63, 65, п. 2 ст. 107 СК РФ, ст.24, 28, 131-132; п. 3 ст. 29 ГПК РФ, прошу: </w:t>
      </w:r>
    </w:p>
    <w:p w14:paraId="3903918C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8F37688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F1734F9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Взыскать с ФИО __________________:</w:t>
      </w:r>
    </w:p>
    <w:p w14:paraId="0857E7B6" w14:textId="023B1E0B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 на содержание несовершеннолетней ФИО __________________, __.__.____ г.р. в размере </w:t>
      </w:r>
      <w:r w:rsidR="00B43DA7">
        <w:rPr>
          <w:rFonts w:ascii="Times New Roman" w:hAnsi="Times New Roman" w:cs="Times New Roman"/>
          <w:sz w:val="24"/>
          <w:szCs w:val="24"/>
          <w:lang w:val="ru-RU"/>
        </w:rPr>
        <w:t xml:space="preserve">_________ 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 рублей, с последующей индексацией, начиная с даты обращения в суд и до достижения ребенком совершеннолетнего возраста;</w:t>
      </w:r>
    </w:p>
    <w:p w14:paraId="2F60EDE3" w14:textId="37A65EB5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на содержание несовершеннолетней ФИО __________________, __.__.____ г.р. в размере </w:t>
      </w:r>
      <w:r w:rsidR="00B43DA7" w:rsidRPr="00B43DA7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="00B43D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рублей, с последующей индексацией, начиная с даты обращения в суд и до достижения ребенком совершеннолетнего возраста;</w:t>
      </w:r>
    </w:p>
    <w:p w14:paraId="3492DCDB" w14:textId="047EDA7B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на содержание несовершеннолетней ФИО __________________, __.__.____ г.р. в размере </w:t>
      </w:r>
      <w:r w:rsidR="00B43DA7" w:rsidRPr="00B43DA7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="00B43D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рублей, с последующей индексацией, начиная с даты обращения в суд и до достижения ребенком совершеннолетнего возраста;</w:t>
      </w:r>
    </w:p>
    <w:p w14:paraId="012F8AAA" w14:textId="46F9FB44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на содержание несовершеннолетней ФИО __________________, __.__.____ г.р. в размере </w:t>
      </w:r>
      <w:r w:rsidR="00B43DA7" w:rsidRPr="00B43DA7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="00B43D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рублей, с последующей индексацией, начиная с даты обращения в суд и до достижения ребенком совершеннолетнего возраста;</w:t>
      </w:r>
    </w:p>
    <w:p w14:paraId="17E74BB7" w14:textId="0F1DDA10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на содержание несовершеннолетней ФИО __________________, __.__.____ г.р. в размере </w:t>
      </w:r>
      <w:r w:rsidR="00B43DA7" w:rsidRPr="00B43DA7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="00B43D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рублей, с последующей индексацией, начиная с даты обращения в суд и до достижения ребенком совершеннолетнего возраста;</w:t>
      </w:r>
    </w:p>
    <w:p w14:paraId="1F50688D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AC7A99F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lastRenderedPageBreak/>
        <w:t>Установить порядок индексации взысканных судом алиментов в зависимости от изменения величины прожиточного минимума на территории Краснодарского края.</w:t>
      </w:r>
    </w:p>
    <w:p w14:paraId="08C32A65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Определить место жительства несовершеннолетних ФИО __________________, __.__.____ г.р., ФИО __________________, __.__.____ г.р., ФИО __________________, __.__.____ г.р., ФИО __________________, __.__.____ г.р., ФИО __________________, __.__.____ г.р. с матерью, ФИО __________________</w:t>
      </w:r>
    </w:p>
    <w:p w14:paraId="423E16AB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2F87DE1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201FFD2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Приложения: </w:t>
      </w:r>
    </w:p>
    <w:p w14:paraId="51C00862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F0E836C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Паспорт ФИО __________________,</w:t>
      </w:r>
    </w:p>
    <w:p w14:paraId="7AD4AEAE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 xml:space="preserve">Свидетельство о расторжении брака </w:t>
      </w:r>
      <w:r w:rsidRPr="00B43DA7">
        <w:rPr>
          <w:rFonts w:ascii="Times New Roman" w:hAnsi="Times New Roman" w:cs="Times New Roman"/>
          <w:sz w:val="24"/>
          <w:szCs w:val="24"/>
        </w:rPr>
        <w:t>III</w:t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>-АГ № 723125,</w:t>
      </w:r>
    </w:p>
    <w:p w14:paraId="4C3E515B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Справка ГБУЗ «ПНД № 3»,</w:t>
      </w:r>
    </w:p>
    <w:p w14:paraId="0DC3EB8D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Справка ГБУЗ «Наркологический диспансер»,</w:t>
      </w:r>
    </w:p>
    <w:p w14:paraId="30302B62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Трудовая книжка ФИО __________________,</w:t>
      </w:r>
    </w:p>
    <w:p w14:paraId="42FD1A0E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Справка 2-НДФЛ за 2020 год ФИО __________________,</w:t>
      </w:r>
    </w:p>
    <w:p w14:paraId="02DD618F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Справка 2-НДФЛ за 2021 год ФИО __________________,</w:t>
      </w:r>
    </w:p>
    <w:p w14:paraId="01F44F98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Характеристика МКУ г. Сочи «ЕДДС г. Сочи» на имя ФИО __________________,</w:t>
      </w:r>
    </w:p>
    <w:p w14:paraId="149E26E2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Паспорт ФИО __________________,</w:t>
      </w:r>
    </w:p>
    <w:p w14:paraId="12465A1B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Паспорт ФИО __________________,</w:t>
      </w:r>
    </w:p>
    <w:p w14:paraId="2FFB7DE4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Свидетельство о рождении ФИО __________________,</w:t>
      </w:r>
    </w:p>
    <w:p w14:paraId="5E19716E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Свидетельство о рождении ФИО __________________,</w:t>
      </w:r>
    </w:p>
    <w:p w14:paraId="11217C47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Свидетельство о рождении ФИО __________________,</w:t>
      </w:r>
    </w:p>
    <w:p w14:paraId="4CA9782C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Свидетельство о регистрации по месту жительства ФИО __________________,</w:t>
      </w:r>
    </w:p>
    <w:p w14:paraId="1C741BA9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Свидетельство о регистрации по месту жительства ФИО __________________,</w:t>
      </w:r>
    </w:p>
    <w:p w14:paraId="2D55D68C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Свидетельство о регистрации по месту жительства ФИО __________________,</w:t>
      </w:r>
    </w:p>
    <w:p w14:paraId="51147C85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Договор найма квартиры от __.__.____ года,</w:t>
      </w:r>
    </w:p>
    <w:p w14:paraId="19F9D4FB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Справка «ГБУЗ ЦОМиД г. Сочи» на имя ФИО __________________,</w:t>
      </w:r>
    </w:p>
    <w:p w14:paraId="206C72C8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Справка «ГБУЗ ЦОМиД г. Сочи» на имя ФИО __________________,</w:t>
      </w:r>
    </w:p>
    <w:p w14:paraId="7B7C3513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Справка «ГБУЗ ЦОМиД г. Сочи» на имя ФИО __________________,</w:t>
      </w:r>
    </w:p>
    <w:p w14:paraId="670D129C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Справка «ГБУЗ ЦОМиД г. Сочи» на имя ФИО __________________,</w:t>
      </w:r>
    </w:p>
    <w:p w14:paraId="7B8FDC7C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Справка «ГБУЗ ЦОМиД г. Сочи» на имя ФИО __________________,</w:t>
      </w:r>
    </w:p>
    <w:p w14:paraId="590A7DE0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Характеристика МОБУ СОШ № 2 на имя ФИО __________________,</w:t>
      </w:r>
    </w:p>
    <w:p w14:paraId="028BEBE5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Характеристика МОБУ СОШ № 2  на имя ФИО __________________,</w:t>
      </w:r>
    </w:p>
    <w:p w14:paraId="4CE56AC9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Характеристика МОБУ СОШ № 2 на имя ФИО __________________,</w:t>
      </w:r>
    </w:p>
    <w:p w14:paraId="183E7C83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Характеристика МОБУ СОШ № 2 на имя ФИО __________________,</w:t>
      </w:r>
    </w:p>
    <w:p w14:paraId="303B6FC1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Психолого-педагогическая характеристика МДОУ Детский сад № 128 на имя ФИО __________________,</w:t>
      </w:r>
    </w:p>
    <w:p w14:paraId="733B017F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Доверенность 23 АВ 146651 от __.__.____ года.</w:t>
      </w:r>
    </w:p>
    <w:p w14:paraId="39B562CB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Квитанция и опись вложения, подтверждающая отправку искового заявления Ответчику.</w:t>
      </w:r>
    </w:p>
    <w:p w14:paraId="7E9BD0BF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Квитанция и опись вложения, подтверждающая отправку искового заявления государственному органу.</w:t>
      </w:r>
    </w:p>
    <w:p w14:paraId="3AA428C5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6BCF14C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981C161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1E49F19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43DA7">
        <w:rPr>
          <w:rFonts w:ascii="Times New Roman" w:hAnsi="Times New Roman" w:cs="Times New Roman"/>
          <w:sz w:val="24"/>
          <w:szCs w:val="24"/>
          <w:lang w:val="ru-RU"/>
        </w:rPr>
        <w:tab/>
        <w:t>Токан В.С.</w:t>
      </w:r>
    </w:p>
    <w:p w14:paraId="1AB85B66" w14:textId="77777777" w:rsidR="00EB7BFA" w:rsidRPr="00B43DA7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43DA7">
        <w:rPr>
          <w:rFonts w:ascii="Times New Roman" w:hAnsi="Times New Roman" w:cs="Times New Roman"/>
          <w:sz w:val="24"/>
          <w:szCs w:val="24"/>
          <w:lang w:val="ru-RU"/>
        </w:rPr>
        <w:t>представитель по доверенности</w:t>
      </w:r>
    </w:p>
    <w:p w14:paraId="2D971F50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9990FF0" w14:textId="77777777" w:rsidR="00EB7BFA" w:rsidRPr="00B43DA7" w:rsidRDefault="00EB7BFA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EB7BFA" w:rsidRPr="00B43DA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0397467">
    <w:abstractNumId w:val="8"/>
  </w:num>
  <w:num w:numId="2" w16cid:durableId="396439271">
    <w:abstractNumId w:val="6"/>
  </w:num>
  <w:num w:numId="3" w16cid:durableId="1152061347">
    <w:abstractNumId w:val="5"/>
  </w:num>
  <w:num w:numId="4" w16cid:durableId="1474323879">
    <w:abstractNumId w:val="4"/>
  </w:num>
  <w:num w:numId="5" w16cid:durableId="1770616871">
    <w:abstractNumId w:val="7"/>
  </w:num>
  <w:num w:numId="6" w16cid:durableId="1555963750">
    <w:abstractNumId w:val="3"/>
  </w:num>
  <w:num w:numId="7" w16cid:durableId="1432704680">
    <w:abstractNumId w:val="2"/>
  </w:num>
  <w:num w:numId="8" w16cid:durableId="174736310">
    <w:abstractNumId w:val="1"/>
  </w:num>
  <w:num w:numId="9" w16cid:durableId="770319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3DA7"/>
    <w:rsid w:val="00B47730"/>
    <w:rsid w:val="00CB0664"/>
    <w:rsid w:val="00E03E42"/>
    <w:rsid w:val="00EB7B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8E8138"/>
  <w14:defaultImageDpi w14:val="300"/>
  <w15:docId w15:val="{23BF5597-B4F4-4D78-9FB5-C7F416470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1753</Words>
  <Characters>9997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2026-07-15T14:31:00Z</dcterms:modified>
  <cp:category/>
</cp:coreProperties>
</file>